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7C1" w:rsidRDefault="003467C1" w:rsidP="003467C1">
      <w:pPr>
        <w:jc w:val="center"/>
        <w:rPr>
          <w:sz w:val="20"/>
        </w:rPr>
      </w:pPr>
      <w:bookmarkStart w:id="0" w:name="_GoBack"/>
      <w:bookmarkEnd w:id="0"/>
      <w:r>
        <w:rPr>
          <w:noProof/>
          <w:sz w:val="20"/>
        </w:rPr>
        <w:drawing>
          <wp:inline distT="0" distB="0" distL="0" distR="0">
            <wp:extent cx="400050" cy="542925"/>
            <wp:effectExtent l="0" t="0" r="0" b="9525"/>
            <wp:docPr id="1" name="Рисунок 1" descr="Описание: Описание: Описание: Описание: Описание: гурб для шап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Описание: Описание: гурб для шапки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67C1" w:rsidRDefault="003467C1" w:rsidP="003467C1">
      <w:pPr>
        <w:jc w:val="center"/>
        <w:rPr>
          <w:sz w:val="20"/>
        </w:rPr>
      </w:pPr>
    </w:p>
    <w:p w:rsidR="003467C1" w:rsidRDefault="003467C1" w:rsidP="003467C1">
      <w:pPr>
        <w:jc w:val="center"/>
        <w:rPr>
          <w:sz w:val="10"/>
          <w:szCs w:val="10"/>
        </w:rPr>
      </w:pPr>
    </w:p>
    <w:p w:rsidR="003467C1" w:rsidRDefault="003467C1" w:rsidP="003467C1">
      <w:pPr>
        <w:jc w:val="center"/>
        <w:rPr>
          <w:sz w:val="20"/>
        </w:rPr>
      </w:pPr>
      <w:r>
        <w:rPr>
          <w:sz w:val="20"/>
        </w:rPr>
        <w:t>АДМИНИСТРАЦИЯ БЕЛОЗЕРСКОГО МУНИЦИПАЛЬНОГО ОКРУГА ВОЛОГОДСКОЙ ОБЛАСТИ</w:t>
      </w:r>
    </w:p>
    <w:p w:rsidR="003467C1" w:rsidRDefault="003467C1" w:rsidP="003467C1">
      <w:pPr>
        <w:rPr>
          <w:b/>
          <w:bCs/>
          <w:sz w:val="36"/>
        </w:rPr>
      </w:pPr>
    </w:p>
    <w:p w:rsidR="003467C1" w:rsidRDefault="003467C1" w:rsidP="003467C1">
      <w:pPr>
        <w:jc w:val="center"/>
        <w:rPr>
          <w:b/>
          <w:bCs/>
          <w:sz w:val="36"/>
        </w:rPr>
      </w:pPr>
      <w:proofErr w:type="gramStart"/>
      <w:r>
        <w:rPr>
          <w:b/>
          <w:bCs/>
          <w:sz w:val="36"/>
        </w:rPr>
        <w:t>П</w:t>
      </w:r>
      <w:proofErr w:type="gramEnd"/>
      <w:r>
        <w:rPr>
          <w:b/>
          <w:bCs/>
          <w:sz w:val="36"/>
        </w:rPr>
        <w:t xml:space="preserve"> О С Т А Н О В Л Е Н И Е</w:t>
      </w:r>
    </w:p>
    <w:p w:rsidR="003467C1" w:rsidRDefault="003467C1" w:rsidP="003467C1">
      <w:pPr>
        <w:jc w:val="center"/>
        <w:rPr>
          <w:sz w:val="32"/>
        </w:rPr>
      </w:pPr>
    </w:p>
    <w:p w:rsidR="003467C1" w:rsidRDefault="003467C1" w:rsidP="003467C1">
      <w:pPr>
        <w:keepNext/>
        <w:numPr>
          <w:ilvl w:val="0"/>
          <w:numId w:val="1"/>
        </w:numPr>
        <w:suppressAutoHyphens/>
        <w:jc w:val="both"/>
        <w:outlineLvl w:val="0"/>
      </w:pPr>
    </w:p>
    <w:p w:rsidR="003467C1" w:rsidRDefault="003467C1" w:rsidP="003467C1">
      <w:pPr>
        <w:keepNext/>
        <w:numPr>
          <w:ilvl w:val="0"/>
          <w:numId w:val="1"/>
        </w:numPr>
        <w:suppressAutoHyphens/>
        <w:jc w:val="both"/>
        <w:outlineLvl w:val="0"/>
      </w:pPr>
      <w:r>
        <w:rPr>
          <w:sz w:val="28"/>
        </w:rPr>
        <w:t>От_______________№_____</w:t>
      </w:r>
    </w:p>
    <w:p w:rsidR="003467C1" w:rsidRDefault="003467C1" w:rsidP="003467C1">
      <w:pPr>
        <w:keepNext/>
        <w:jc w:val="both"/>
        <w:outlineLvl w:val="0"/>
        <w:rPr>
          <w:sz w:val="28"/>
        </w:rPr>
      </w:pPr>
    </w:p>
    <w:p w:rsidR="003467C1" w:rsidRDefault="003467C1" w:rsidP="003467C1">
      <w:pPr>
        <w:shd w:val="clear" w:color="auto" w:fill="FFFFFF"/>
        <w:tabs>
          <w:tab w:val="left" w:pos="1306"/>
        </w:tabs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18"/>
      </w:tblGrid>
      <w:tr w:rsidR="003467C1" w:rsidTr="003467C1">
        <w:trPr>
          <w:trHeight w:val="1315"/>
        </w:trPr>
        <w:tc>
          <w:tcPr>
            <w:tcW w:w="4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467C1" w:rsidRDefault="003467C1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 внесении изменений в постановление администрации округа от 11.05.2023 №577</w:t>
            </w:r>
          </w:p>
          <w:p w:rsidR="003467C1" w:rsidRDefault="003467C1">
            <w:pPr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</w:p>
        </w:tc>
      </w:tr>
    </w:tbl>
    <w:p w:rsidR="003467C1" w:rsidRDefault="003467C1" w:rsidP="003467C1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Внести в постановление администрации Белозерского </w:t>
      </w:r>
    </w:p>
    <w:p w:rsidR="003467C1" w:rsidRDefault="003467C1" w:rsidP="003467C1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округа от 11.05.2023 №577 «Об утверждении Порядка начисления и взимания платы за присмотр и уход за детьми в муниципальных образовательных организациях Белозерского муниципального округа, реализующих основную общеобразовательную программу дошкольного образования» следующие изменения:</w:t>
      </w:r>
    </w:p>
    <w:p w:rsidR="003467C1" w:rsidRDefault="003467C1" w:rsidP="003467C1">
      <w:pPr>
        <w:ind w:left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Пункт 2.4. раздела 2 изложить в следующей редакции: </w:t>
      </w:r>
    </w:p>
    <w:p w:rsidR="003467C1" w:rsidRDefault="003467C1" w:rsidP="003467C1">
      <w:pPr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«2.4. Установить размер родительской платы за присмотр и уход за детьми в Организациях, реализующих образовательную программу дошкольного образования, в сумме 132 (сто тридцать два) рубля в день». </w:t>
      </w:r>
    </w:p>
    <w:p w:rsidR="003467C1" w:rsidRDefault="003467C1" w:rsidP="003467C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1.2. Пункты 6.2., 6.3 раздела 6 изложить в следующей редакции:</w:t>
      </w:r>
    </w:p>
    <w:p w:rsidR="003467C1" w:rsidRDefault="003467C1" w:rsidP="003467C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«6.2. Расходы на организацию питания в размере 117 (сто семнадцать) рублей в день на человека. В данный вид расходов включаются расходы на приобретение продуктов питания и расходы на оплату труда работников, участвующих в приготовлении продуктов питания»;</w:t>
      </w:r>
    </w:p>
    <w:p w:rsidR="003467C1" w:rsidRDefault="003467C1" w:rsidP="003467C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«6.3. Расходы на хозяйственно-бытовое обслуживание детей, обеспечение соблюдения ими личной гигиены и режима дня в размере 15 (пятнадцать) рублей в день на человека.   В данный вид расходов включаются расходы на приобретение:</w:t>
      </w:r>
    </w:p>
    <w:p w:rsidR="003467C1" w:rsidRDefault="003467C1" w:rsidP="003467C1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- сре</w:t>
      </w:r>
      <w:proofErr w:type="gramStart"/>
      <w:r>
        <w:rPr>
          <w:sz w:val="28"/>
          <w:szCs w:val="28"/>
        </w:rPr>
        <w:t>дств дл</w:t>
      </w:r>
      <w:proofErr w:type="gramEnd"/>
      <w:r>
        <w:rPr>
          <w:sz w:val="28"/>
          <w:szCs w:val="28"/>
        </w:rPr>
        <w:t>я личной гигиены обучающихся;</w:t>
      </w:r>
    </w:p>
    <w:p w:rsidR="003467C1" w:rsidRDefault="003467C1" w:rsidP="003467C1">
      <w:pPr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- чистящих, моющих и дезинфицирующих средств,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хозяйственного инвентаря для обеспечения хозяйственно-бытового обслуживания; </w:t>
      </w:r>
    </w:p>
    <w:p w:rsidR="003467C1" w:rsidRDefault="003467C1" w:rsidP="003467C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 оборудования, посуды, необходимого для организации питания и приёма пищи;</w:t>
      </w:r>
    </w:p>
    <w:p w:rsidR="003467C1" w:rsidRDefault="003467C1" w:rsidP="003467C1">
      <w:pPr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- мягкого инвентаря для детей;</w:t>
      </w:r>
    </w:p>
    <w:p w:rsidR="003467C1" w:rsidRDefault="003467C1" w:rsidP="003467C1">
      <w:pPr>
        <w:jc w:val="both"/>
        <w:rPr>
          <w:sz w:val="28"/>
          <w:szCs w:val="28"/>
        </w:rPr>
      </w:pPr>
      <w:r>
        <w:rPr>
          <w:sz w:val="28"/>
          <w:szCs w:val="28"/>
        </w:rPr>
        <w:t>- медикаментов, медицинского оборудования;</w:t>
      </w:r>
    </w:p>
    <w:p w:rsidR="003467C1" w:rsidRDefault="003467C1" w:rsidP="003467C1">
      <w:pPr>
        <w:jc w:val="both"/>
        <w:rPr>
          <w:sz w:val="28"/>
          <w:szCs w:val="28"/>
        </w:rPr>
      </w:pPr>
      <w:r>
        <w:rPr>
          <w:sz w:val="28"/>
          <w:szCs w:val="28"/>
        </w:rPr>
        <w:t>- услуги по стирке белья;</w:t>
      </w:r>
    </w:p>
    <w:p w:rsidR="003467C1" w:rsidRDefault="003467C1" w:rsidP="003467C1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на приобретение и обслуживание программного обеспечения, необходимого для разработки соответствующего меню с учётом индивидуальных и возрастных особенностей детей;</w:t>
      </w:r>
    </w:p>
    <w:p w:rsidR="003467C1" w:rsidRDefault="003467C1" w:rsidP="003467C1">
      <w:pPr>
        <w:jc w:val="both"/>
        <w:rPr>
          <w:sz w:val="28"/>
          <w:szCs w:val="28"/>
        </w:rPr>
      </w:pPr>
      <w:r>
        <w:rPr>
          <w:sz w:val="28"/>
          <w:szCs w:val="28"/>
        </w:rPr>
        <w:t>- на оказание услуг по ремонту, обслуживанию и установке бытовой техники и оборудования, находящихся в помещениях пищеблока, медицинского кабинета, туалетной комнаты, а также приобретение запасных частей к данному оборудованию».</w:t>
      </w:r>
      <w:r>
        <w:rPr>
          <w:sz w:val="28"/>
          <w:szCs w:val="28"/>
        </w:rPr>
        <w:tab/>
        <w:t xml:space="preserve">  </w:t>
      </w:r>
    </w:p>
    <w:p w:rsidR="003467C1" w:rsidRDefault="003467C1" w:rsidP="003467C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Контроль за исполнением настоящего постановления возложить на заместителя </w:t>
      </w:r>
      <w:proofErr w:type="gramStart"/>
      <w:r>
        <w:rPr>
          <w:sz w:val="28"/>
          <w:szCs w:val="28"/>
        </w:rPr>
        <w:t>начальника управления образования администрации округа</w:t>
      </w:r>
      <w:proofErr w:type="gramEnd"/>
      <w:r>
        <w:rPr>
          <w:sz w:val="28"/>
          <w:szCs w:val="28"/>
        </w:rPr>
        <w:t xml:space="preserve"> Павлову С.Г.      </w:t>
      </w:r>
    </w:p>
    <w:p w:rsidR="003467C1" w:rsidRDefault="003467C1" w:rsidP="003467C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постановление подлежит опубликованию в газете «</w:t>
      </w:r>
      <w:proofErr w:type="spellStart"/>
      <w:r>
        <w:rPr>
          <w:sz w:val="28"/>
          <w:szCs w:val="28"/>
        </w:rPr>
        <w:t>Белозерье</w:t>
      </w:r>
      <w:proofErr w:type="spellEnd"/>
      <w:r>
        <w:rPr>
          <w:sz w:val="28"/>
          <w:szCs w:val="28"/>
        </w:rPr>
        <w:t>» и размещению на официальных сайтах Белозерского муниципального округа и управления образования администрации округа в информационно-телекоммуникационной сети «Интернет».</w:t>
      </w:r>
    </w:p>
    <w:p w:rsidR="003467C1" w:rsidRDefault="003467C1" w:rsidP="003467C1">
      <w:pPr>
        <w:rPr>
          <w:sz w:val="28"/>
          <w:szCs w:val="28"/>
        </w:rPr>
      </w:pPr>
    </w:p>
    <w:p w:rsidR="003467C1" w:rsidRDefault="003467C1" w:rsidP="003467C1">
      <w:pPr>
        <w:rPr>
          <w:sz w:val="28"/>
          <w:szCs w:val="28"/>
        </w:rPr>
      </w:pPr>
    </w:p>
    <w:p w:rsidR="003467C1" w:rsidRDefault="003467C1" w:rsidP="003467C1">
      <w:pPr>
        <w:pStyle w:val="a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Глава округа:                                                          Д.А. Соловьев</w:t>
      </w:r>
    </w:p>
    <w:p w:rsidR="003467C1" w:rsidRDefault="003467C1" w:rsidP="003467C1">
      <w:pPr>
        <w:pStyle w:val="a3"/>
        <w:jc w:val="both"/>
        <w:rPr>
          <w:sz w:val="28"/>
          <w:szCs w:val="28"/>
        </w:rPr>
      </w:pPr>
    </w:p>
    <w:p w:rsidR="003467C1" w:rsidRDefault="003467C1" w:rsidP="003467C1">
      <w:pPr>
        <w:jc w:val="both"/>
        <w:rPr>
          <w:sz w:val="20"/>
        </w:rPr>
      </w:pPr>
    </w:p>
    <w:p w:rsidR="003467C1" w:rsidRDefault="003467C1" w:rsidP="003467C1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3467C1" w:rsidRDefault="003467C1" w:rsidP="003467C1"/>
    <w:p w:rsidR="008C7548" w:rsidRDefault="008C7548"/>
    <w:sectPr w:rsidR="008C75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52B40425"/>
    <w:multiLevelType w:val="multilevel"/>
    <w:tmpl w:val="076401F0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12" w:hanging="72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788" w:hanging="108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2148" w:hanging="1440"/>
      </w:pPr>
    </w:lvl>
    <w:lvl w:ilvl="6">
      <w:start w:val="1"/>
      <w:numFmt w:val="decimal"/>
      <w:isLgl/>
      <w:lvlText w:val="%1.%2.%3.%4.%5.%6.%7."/>
      <w:lvlJc w:val="left"/>
      <w:pPr>
        <w:ind w:left="2508" w:hanging="1800"/>
      </w:p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2A1"/>
    <w:rsid w:val="003467C1"/>
    <w:rsid w:val="005C02A1"/>
    <w:rsid w:val="008C7548"/>
    <w:rsid w:val="00C31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7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67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3467C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3467C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67C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7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67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3467C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3467C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67C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430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2598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</cp:revision>
  <dcterms:created xsi:type="dcterms:W3CDTF">2025-03-06T14:13:00Z</dcterms:created>
  <dcterms:modified xsi:type="dcterms:W3CDTF">2025-03-06T14:13:00Z</dcterms:modified>
</cp:coreProperties>
</file>